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48" w:rsidRPr="00333148" w:rsidRDefault="00333148" w:rsidP="0033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33148" w:rsidRPr="00333148" w:rsidRDefault="00333148" w:rsidP="0033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31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Проверочный лист по соблюдению требований пожарной безопасности на воздушном судне</w:t>
      </w:r>
    </w:p>
    <w:p w:rsidR="00333148" w:rsidRPr="00333148" w:rsidRDefault="00333148" w:rsidP="00333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09"/>
        <w:gridCol w:w="4111"/>
        <w:gridCol w:w="4111"/>
        <w:gridCol w:w="930"/>
        <w:gridCol w:w="945"/>
      </w:tblGrid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33148" w:rsidRPr="00333148" w:rsidRDefault="00333148" w:rsidP="00C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33148" w:rsidRPr="00333148" w:rsidRDefault="00333148" w:rsidP="00C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Обязательное требование и (или) мероприятие, которое должно быть проведено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33148" w:rsidRPr="00333148" w:rsidRDefault="00333148" w:rsidP="00C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Нормативно-правовой акт, устанавлива</w:t>
            </w:r>
            <w:bookmarkStart w:id="0" w:name="_GoBack"/>
            <w:bookmarkEnd w:id="0"/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ющий обязательность требования или мероприятия (с указанием конкретного пункта НПА)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148" w:rsidRPr="00333148" w:rsidRDefault="00333148" w:rsidP="00C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</w:tr>
      <w:tr w:rsidR="00333148" w:rsidRPr="00333148" w:rsidTr="00C46578"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пожаротушения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 ли объект защиты (воздушное судно) пригодными к эксплуатации первичными средствами пожаротушения (огнетушителями) по нормам согласно разделу XIX и приложениям № 1 и 2 Правил противопожарного режима?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60 Правил противопожарного режима в Российской Федерации, утв. Постановлением Правительства РФ от 16.09.2020 № 1479 (далее - ППР).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Бортовые огнетушители исправны, пломбы не нарушены.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П.60 ППР, п.4.14 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Находятся ли переносные огнетушители в установленных местах хранения?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п.4.6, п.4.9 ГОСТ Р 59641-2021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Оснащено ли воздушное судно переносными огнетушителями, не создающими опасной концентрации ядовитых газов внутри самолета? Установлено ли не менее чем по одному огнетушителю в кабине летного экипажа воздушного судна и в каждом пассажирском салоне, который отделен от кабины летного экипажа и в который члены экипажа не имеют прямого доступа?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П.5.74 Федеральных авиационных правил "Подготовка и выполнение полетов в гражданской авиации Российской Федерации", утв. Приказом Минтранса России от 31.07.2009 № 128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ли соблюдение сроков перезарядки, освидетельствования и своевременной замены первичных средств пожаротушения (огнетушителей), указанных в паспорте огнетушителя?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60 ППР, п.5.1.1 ГОСТ Р 59641-2021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Ведется ли учет наличия, периодичности осмотра и сроков перезарядки огнетушителей в журнале эксплуатации систем 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противопожарной защиты?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Абзац второй пункта 60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Соблюдаются ли при монтаже, ремонте, техническом обслуживании и эксплуатации средств обеспечения пожарной безопасности и пожаротушения проектные решения, разработанные в соответствии с нормативными документами по пожарной безопасности?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второй пункта 54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Учитывает ли регламент технического обслуживания систем противопожарной защиты требования технической документации изготовителя технических средств, функционирующих в составе систем?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второй пункта 54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ли ежегодное проведение испытаний систем пожарной сигнализации, передачи извещений о пожаре, оповещения и управления эвакуацией людей, технических средств, функционирующих в составе систем противодымной вентиляции, и автоматических установок пожаротушения, эксплуатирующихся сверх срока службы, установленного изготовителем (поставщиком), или при отсутствии информации изготовителя (поставщика) о возможности дальнейшей эксплуатации?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четвертый пункта 54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Вносится ли информация о работах, проводимых со средствами обеспечения пожарной безопасности и пожаротушения, в журнал эксплуатации систем противопожарной защиты?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пятый пункта 54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Обеспечивается ли пожарная безопасность объекта защиты (воздушного судна) путем оборудования автоматической установкой пожаротушения?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Ст.104 Технического регламента о требованиях пожарной безопасности, утв. ФЗ № 123 от 22.07.2008 (далее - ТроТПБ), глава 26 ТроТПБ, 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А "ГОСТ Р 71620-2024. Национальный стандарт Российской Федерации. Средства противопожарной защиты самолетов и вертолетов. Термины и определения"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Системы сигнализации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Обеспечивается ли пожарная безопасность объекта защиты (воздушного судна) путем оборудования автоматической пожарной сигнализацией?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Ст.103 ТроТПБ, Приложение А "ГОСТ Р 71620-2024. Национальный стандарт Российской Федерации. Средства противопожарной защиты самолетов и вертолетов. Термины и определения"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Присутствует ли обеспечение системы оповещения для информирования пассажиров и персонала?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П.394 ППР, п.3.1 СП 3.13130.2009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звуковых и речевых пожарных оповещателей, их расстановка и мощность обеспечивает ли уровень звука во всех местах постоянного или временного пребывания людей в соответствии с нормами пожарной безопасности?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П.4.8. СП 3.13130.2009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проверка работоспособности сигнализации о пожаре? проверка системы оповещения экипажа и пассажиров? Проверка средств связи для передачи пожарной информации?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П.54 ППР, Приложение А "ГОСТ Р 71620-2024. Национальный стандарт Российской Федерации. Средства противопожарной защиты самолетов и вертолетов. Термины и определения"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Эвакуационные выходы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доступ к аварийным выходам?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Исправны ли аварийные выходы?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Исправно ли аварийное оборудование? 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аварийного выхода размещены ли по порядку и достаточно ли освещены?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Присутствует ли и  исправна ли система подсветки дорожки аварийной эвакуации?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Присутствуют ли ручные фонари у экипажа?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 ли запасный выход на соответствующий аварийной инструкции?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 ли достаточный заряд батареи светильников, имеющих автономное питание?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Присутствует ли маркировка отдельных аварийных выходов?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Исправна ли блокировка замка аварийного выхода?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Отсутствует ли заграждение доступа к аварийным выходам багажом, грузом, сиденьями (сплошными рядами, спинками сидений, складными столиками) и т.п.?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Откидываются ли сиденья бортпроводников автоматически для беспрепятственного доступа к аварийному выходу?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Удерживаются ли в положении, обеспечивающем эвакуацию. прилегающие к аварийным выходам сиденья?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самолете предусмотрены ли достаточные аварийные выходы, обеспечивающие максимальную возможность эвакуации из кабины за соответствующий период времени.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Удовлетворяет ли требованиям безопасности: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количество и конфигурацию размещения кресел;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количество, расположение и размер выходов;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маркировку выходов и наличие инструкций об их использовании;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возможные блокировки выходов;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функционирование выходов;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размещение у выходов и вес оборудования для эвакуации, например аварийных трапов и плотов?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Ст.21, ст.37 Федерального закона от 21.12.1994 № 69-ФЗ "О пожарной безопасности"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Обучение экипажа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Допускаются ли лица к работе на объекте защиты (воздушное судно) только после прохождения обучения мерам пожарной безопасности?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3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3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ли на объекте защиты (аэродром, воздушное судно) с массовым пребыванием людей руководителем организации проведение не реже 1 раза в полугодие практических тренировок по эвакуации лиц, осуществляющих свою деятельность на объекте защиты с массовым пребыванием людей?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 9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Проходят ли члены кабинного экипажа не реже одного раза в течение последовательных 24 месяцев тренировку процедур аварийной эвакуации на воде и не реже одного раза в течение последовательных 12 месяцев - на суше?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П.5.99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Знает ли каждый член кабинного экипажа воздушного судна, в функции которого входят действия по аварийной эвакуации, предусмотренное ему место во время взлета и посадки?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П.5.97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отработка взаимодействия членов летного экипажа, а также обучение действиям при всех видах аварийной и исключительной обстановки или режима, вызванных неисправностями оборудования или пожаром?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П.5.84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в программе противопожарных инструктажей наличие следующих тем: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места размещения первичных средств пожаротушения, спасательных и медицинских средств, средств связи;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обязанности и порядок действий работника (служащего) при пожаре или обнаружении признаков горения, в том числе при вызове пожарной охраны, аварийной остановке технологического оборудования, эвакуации людей и материальных ценностей, пользовании средствами пожаротушения. Особенности работы систем оповещения и управления эвакуацией при пожаре, других автоматических систем противопожарной защиты;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средства индивидуальной защиты, спасения и самоспасания при пожаре.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способы оказания первой помощи пострадавшим при ожогах?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№ 2 к приказу МЧС России от 16 декабря 2024 г. № 1120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Документация по пожарной безопасности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Обеспечено ли ведение и внесение информации в журнал эксплуатации систем противопожарной защиты?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Абзац первый пункта 17(1) ППР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 ли в достаточном количестве инструкции по безопасности для пассажиров?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Ст.24-25 Федерального закона от 21.12.1994 № 69-ФЗ "О пожарной безопасности" 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приказ руководителя организации на объекте защиты (воздушном судне) о назначении должностного лица, ответственного за пожарную безопасность, в том числе за приобретение, сохранность, контроль состояния и своевременную перезарядку огнетушителей.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П.4 ППР, п.4.5 ГОСТ Р 59641-2021. Национальный стандарт Российской Федерации.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журнал учета противопожарных инструктажей?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П.19 Приложения № 1 к приказу МЧС России от 16 декабря 2024 г. № 1120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Разработаны ли программы противопожарного инструктажа для экипажа воздушного судна?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П.1, п.7 Приложения № 1 к приказу МЧС России от 16 декабря 2024 г. № 1120 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в наличии программа подготовки членов летного экипажа, которая включает в себя: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отработку взаимодействия членов летного экипажа, а также обучение действиям при всех видах аварийной и исключительной обстановки или режима, вызванных неисправностями силовой установки, планера или систем, пожаром или другими отрицательными факторами?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П.5.84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 ли в наличии актуальные сертификаты соответствия (декларации соответствия) на противопожарное оборудование?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Ст.145 ТРоТПБ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108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Состояние бортового оборудования и помещений</w:t>
            </w: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Оснащены ли туалеты системой дымоизвещения исправна ли система дымоизвещения в туалетах?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Ст.37 Федерального закона от 21.12.1994 № 69-ФЗ "О пожарной безопасности", ст.68 Воздушного кодекса РФ.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Оборудованы ли мусоросборники использованных полотенец, бумаги и мусора встроенной системой пожаротушения?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ли размещена ручная кладь экипажа и пассажиров?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 ли запрет на применение легковоспламеняющихся материалов для отделки салона?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Удовлетворительно ли состояние пола салона? Отсутствуют ли повреждения панелей пола? Ковровые дорожки в салоне натянуты и закреплены?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Присутствует и исправно ли коммуникационное и аварийное оборудование воздушного судна?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самолета и материалы, используемые при его изготовлении, включая материалы интерьера салона, заменяемые при значительном обновлении салона, являются ли такими, что они сводят к минимуму возможность пожара в полете и на земле, а также сводят к минимуму выделение дыма и токсичных газов в случае пожара?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Ст.37 Федерального закона от 21.12.1994 № 69-ФЗ "О пожарной безопасности", ст.68 Воздушного кодекса РФ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проверка электрического оборудования на отсутствие перегрузок, повреждений?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проверка состояния топливных систем на предмет протечек или повреждений?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 ли проверка состояния вентиляционных систем (чистота, исправность)?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Ст.37 Федерального закона от 21.12.1994 № 69-ФЗ "О пожарной безопасности", ст.68 Воздушного кодекса РФ 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3148" w:rsidRPr="00333148" w:rsidTr="00C46578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ли в наличии запас необходимых медицинских средств, помещаемых в легкодоступных местах и в количестве, соответствующем числу пассажиров, разрешенному к перевозке на данном воздушном судне, который должен включать один или несколько комплектов первой помощи?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П.5.74 Федеральных авиационных правил "Подготовка и выполнение полетов в гражданской авиации Российской Федерации, утв. Приказом Минтранса России от 31.07.2009 № 128</w:t>
            </w:r>
          </w:p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148" w:rsidRPr="00333148" w:rsidRDefault="00333148" w:rsidP="00333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70C5" w:rsidRPr="00333148" w:rsidRDefault="003070C5" w:rsidP="00333148">
      <w:pPr>
        <w:rPr>
          <w:rFonts w:ascii="Times New Roman" w:hAnsi="Times New Roman" w:cs="Times New Roman"/>
          <w:sz w:val="24"/>
          <w:szCs w:val="24"/>
        </w:rPr>
      </w:pPr>
    </w:p>
    <w:sectPr w:rsidR="003070C5" w:rsidRPr="00333148" w:rsidSect="00E6567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compat/>
  <w:rsids>
    <w:rsidRoot w:val="00AE75E1"/>
    <w:rsid w:val="0001455C"/>
    <w:rsid w:val="0007757B"/>
    <w:rsid w:val="003070C5"/>
    <w:rsid w:val="00333148"/>
    <w:rsid w:val="00AE75E1"/>
    <w:rsid w:val="00C46578"/>
    <w:rsid w:val="00DF2949"/>
    <w:rsid w:val="00E6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E65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E65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1807</Words>
  <Characters>12255</Characters>
  <Application>Microsoft Office Word</Application>
  <DocSecurity>0</DocSecurity>
  <Lines>682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Группы Актион</dc:description>
  <cp:lastModifiedBy>techsupport</cp:lastModifiedBy>
  <cp:revision>6</cp:revision>
  <dcterms:created xsi:type="dcterms:W3CDTF">2025-08-27T07:47:00Z</dcterms:created>
  <dcterms:modified xsi:type="dcterms:W3CDTF">2026-01-28T06:36:00Z</dcterms:modified>
</cp:coreProperties>
</file>