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37" w:rsidRPr="00EC5738" w:rsidRDefault="00B96D93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eastAsia="Arial Unicode MS" w:cs="Times New Roman"/>
          <w:color w:val="000000"/>
          <w:sz w:val="20"/>
          <w:szCs w:val="20"/>
        </w:rPr>
        <w:t xml:space="preserve">Приложение № </w:t>
      </w:r>
      <w:r w:rsidRPr="00EC5738">
        <w:rPr>
          <w:rFonts w:eastAsia="Arial Unicode MS" w:cs="Times New Roman"/>
          <w:color w:val="000000"/>
          <w:sz w:val="20"/>
          <w:szCs w:val="20"/>
        </w:rPr>
        <w:t>3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 xml:space="preserve">к приказу ФНС России 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Arial Unicode MS" w:cs="Times New Roman"/>
          <w:color w:val="000000"/>
          <w:sz w:val="20"/>
          <w:szCs w:val="20"/>
        </w:rPr>
      </w:pPr>
      <w:r w:rsidRPr="00F23437">
        <w:rPr>
          <w:rFonts w:eastAsia="Arial Unicode MS" w:cs="Times New Roman"/>
          <w:color w:val="000000"/>
          <w:sz w:val="20"/>
          <w:szCs w:val="20"/>
        </w:rPr>
        <w:t>от 02.09.2024 № ЕД-7-9/693@</w:t>
      </w:r>
    </w:p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Default="00F23437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Pr="00B96D93" w:rsidRDefault="00B96D93" w:rsidP="00F23437">
      <w:pPr>
        <w:autoSpaceDE w:val="0"/>
        <w:autoSpaceDN w:val="0"/>
        <w:adjustRightInd w:val="0"/>
        <w:spacing w:line="240" w:lineRule="auto"/>
        <w:ind w:left="2835" w:firstLine="0"/>
        <w:jc w:val="right"/>
        <w:rPr>
          <w:rFonts w:eastAsia="Arial Unicode MS" w:cs="Times New Roman"/>
          <w:color w:val="000000"/>
          <w:sz w:val="20"/>
          <w:szCs w:val="20"/>
          <w:lang w:val="en-US"/>
        </w:rPr>
      </w:pPr>
      <w:r>
        <w:rPr>
          <w:rFonts w:eastAsia="Arial Unicode MS" w:cs="Times New Roman"/>
          <w:color w:val="000000"/>
          <w:sz w:val="20"/>
          <w:szCs w:val="20"/>
        </w:rPr>
        <w:t>Форма по КНД 1110</w:t>
      </w:r>
      <w:r>
        <w:rPr>
          <w:rFonts w:eastAsia="Arial Unicode MS" w:cs="Times New Roman"/>
          <w:color w:val="000000"/>
          <w:sz w:val="20"/>
          <w:szCs w:val="20"/>
          <w:lang w:val="en-US"/>
        </w:rPr>
        <w:t>407</w:t>
      </w:r>
    </w:p>
    <w:p w:rsidR="00DC2182" w:rsidRPr="00F23437" w:rsidRDefault="00DC2182" w:rsidP="00F23437">
      <w:pPr>
        <w:autoSpaceDE w:val="0"/>
        <w:autoSpaceDN w:val="0"/>
        <w:adjustRightInd w:val="0"/>
        <w:spacing w:line="240" w:lineRule="auto"/>
        <w:ind w:left="2835"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Ind w:w="445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5"/>
        <w:gridCol w:w="1069"/>
        <w:gridCol w:w="463"/>
        <w:gridCol w:w="464"/>
        <w:gridCol w:w="463"/>
        <w:gridCol w:w="464"/>
      </w:tblGrid>
      <w:tr w:rsidR="00B96D93" w:rsidRPr="00F23437" w:rsidTr="00EC5738">
        <w:tc>
          <w:tcPr>
            <w:tcW w:w="2095" w:type="dxa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:rsidR="00F23437" w:rsidRPr="00F23437" w:rsidRDefault="00F23437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Код</w:t>
            </w:r>
          </w:p>
          <w:p w:rsidR="00F23437" w:rsidRPr="00F23437" w:rsidRDefault="00F23437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налогового органа</w:t>
            </w:r>
          </w:p>
        </w:tc>
        <w:tc>
          <w:tcPr>
            <w:tcW w:w="463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B96D93">
        <w:tc>
          <w:tcPr>
            <w:tcW w:w="5018" w:type="dxa"/>
            <w:gridSpan w:val="6"/>
            <w:vAlign w:val="center"/>
          </w:tcPr>
          <w:p w:rsidR="00B96D93" w:rsidRPr="00EC5738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наименование налогового </w:t>
            </w:r>
          </w:p>
          <w:p w:rsidR="00B96D93" w:rsidRPr="00B96D93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органа, рассматривающего </w:t>
            </w:r>
          </w:p>
          <w:p w:rsidR="00422F42" w:rsidRPr="00EC5738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жалобу (апелляционную жалобу)</w:t>
            </w:r>
          </w:p>
          <w:p w:rsidR="00B96D93" w:rsidRPr="00EC5738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F23437" w:rsidRPr="00EC5738" w:rsidRDefault="00F23437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от 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 w:rsid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C5738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C5738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C5738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C5738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B96D93" w:rsidRPr="00EC5738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  <w:p w:rsidR="00B96D93" w:rsidRPr="00B96D93" w:rsidRDefault="00B96D93" w:rsidP="00B96D93">
            <w:pPr>
              <w:tabs>
                <w:tab w:val="left" w:pos="4646"/>
                <w:tab w:val="left" w:pos="6605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F23437" w:rsidRPr="00F23437" w:rsidRDefault="00B96D93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полное наименование организации, идентификационный номер налогоплательщика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1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, КПП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2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; фамилия, имя, отчество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3"/>
            </w: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индивидуального предпринимателя (физического лица, не являющегося индивидуальным предпринимателем), ИНН</w:t>
            </w:r>
          </w:p>
        </w:tc>
      </w:tr>
    </w:tbl>
    <w:p w:rsid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DC2182" w:rsidRPr="00F23437" w:rsidRDefault="00DC2182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7"/>
        <w:gridCol w:w="358"/>
        <w:gridCol w:w="358"/>
        <w:gridCol w:w="358"/>
        <w:gridCol w:w="359"/>
      </w:tblGrid>
      <w:tr w:rsidR="00F23437" w:rsidRPr="00F23437" w:rsidTr="00B96D93">
        <w:trPr>
          <w:jc w:val="center"/>
        </w:trPr>
        <w:tc>
          <w:tcPr>
            <w:tcW w:w="1877" w:type="dxa"/>
            <w:tcBorders>
              <w:right w:val="single" w:sz="4" w:space="0" w:color="auto"/>
            </w:tcBorders>
          </w:tcPr>
          <w:p w:rsidR="00F23437" w:rsidRPr="00F23437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ХОДАТАЙСТВО №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437" w:rsidRPr="00F23437" w:rsidRDefault="00F23437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>о приостановлении рассмотрения жалоб</w:t>
      </w:r>
      <w:r w:rsidR="00207EA0">
        <w:rPr>
          <w:rFonts w:eastAsia="Arial Unicode MS" w:cs="Times New Roman"/>
          <w:color w:val="000000"/>
          <w:sz w:val="20"/>
          <w:szCs w:val="20"/>
        </w:rPr>
        <w:t>ы</w:t>
      </w:r>
      <w:r w:rsidRPr="00B96D93">
        <w:rPr>
          <w:rFonts w:eastAsia="Arial Unicode MS" w:cs="Times New Roman"/>
          <w:color w:val="000000"/>
          <w:sz w:val="20"/>
          <w:szCs w:val="20"/>
        </w:rPr>
        <w:t xml:space="preserve"> (апелляционной  жалобы)</w:t>
      </w:r>
    </w:p>
    <w:p w:rsidR="00F23437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>полностью или в части</w:t>
      </w:r>
    </w:p>
    <w:p w:rsidR="00B96D93" w:rsidRPr="00EC5738" w:rsidRDefault="00B96D93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B96D93" w:rsidRPr="00AD2B85" w:rsidRDefault="00B96D93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>1. В соответствии с абзацем вторым пункта 1 статьи 140 Налогового кодекса Российской Федерации (далее - Кодекс)</w:t>
      </w:r>
      <w:r w:rsidRPr="00B96D93">
        <w:rPr>
          <w:rFonts w:eastAsia="Arial Unicode MS" w:cs="Times New Roman"/>
          <w:color w:val="000000"/>
          <w:sz w:val="20"/>
          <w:szCs w:val="20"/>
        </w:rPr>
        <w:cr/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AD2B85" w:rsidRDefault="00B96D93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>полное наименование организации, ИНН, КПП; фамилия, имя, отчество</w:t>
      </w:r>
      <w:r w:rsidRPr="00B96D93">
        <w:rPr>
          <w:rFonts w:eastAsia="Arial Unicode MS" w:cs="Times New Roman"/>
          <w:color w:val="000000"/>
          <w:sz w:val="20"/>
          <w:szCs w:val="20"/>
          <w:vertAlign w:val="superscript"/>
        </w:rPr>
        <w:t>3</w:t>
      </w:r>
      <w:r w:rsidRPr="00B96D93">
        <w:rPr>
          <w:rFonts w:eastAsia="Arial Unicode MS" w:cs="Times New Roman"/>
          <w:color w:val="000000"/>
          <w:sz w:val="20"/>
          <w:szCs w:val="20"/>
        </w:rPr>
        <w:t xml:space="preserve"> индивидуального предпринимателя (физического лица, не являющегося индивидуальным предпринимателем), ИНН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 xml:space="preserve">в целях представления дополнительных документов (информации), подтверждающих доводы, изложенные </w:t>
      </w:r>
    </w:p>
    <w:p w:rsidR="00B96D93" w:rsidRPr="00AD2B85" w:rsidRDefault="00B96D93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 xml:space="preserve">в жалобе (апелляционной жалобе)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AD2B85" w:rsidRDefault="00B96D93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AD2B85" w:rsidRDefault="00B96D93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EC5738" w:rsidRDefault="00B96D93" w:rsidP="00B96D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 xml:space="preserve">указываются документы (сведения), которые подлежат представлению, и доводы жалобы 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>(апелляционной жалобы)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  <w:lang w:val="en-US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 xml:space="preserve">просит приостановить рассмотрение жалобы (апелляционной жалобы) от 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 w:rsidRPr="00B96D93">
        <w:rPr>
          <w:rFonts w:eastAsia="Arial Unicode MS" w:cs="Times New Roman"/>
          <w:color w:val="000000"/>
          <w:sz w:val="20"/>
          <w:szCs w:val="20"/>
        </w:rPr>
        <w:t>.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 w:rsidRPr="00B96D93">
        <w:rPr>
          <w:rFonts w:eastAsia="Arial Unicode MS" w:cs="Times New Roman"/>
          <w:color w:val="000000"/>
          <w:sz w:val="20"/>
          <w:szCs w:val="20"/>
        </w:rPr>
        <w:t>.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 w:rsidRPr="00B96D93">
        <w:rPr>
          <w:rFonts w:eastAsia="Arial Unicode MS" w:cs="Times New Roman"/>
          <w:color w:val="000000"/>
          <w:sz w:val="20"/>
          <w:szCs w:val="20"/>
        </w:rPr>
        <w:t xml:space="preserve">г. №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B96D93" w:rsidRDefault="00B96D93" w:rsidP="00B96D93">
      <w:pPr>
        <w:tabs>
          <w:tab w:val="left" w:pos="9072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  <w:lang w:val="en-US"/>
        </w:rPr>
      </w:pPr>
      <w:r>
        <w:rPr>
          <w:rFonts w:eastAsia="Arial Unicode MS" w:cs="Times New Roman"/>
          <w:color w:val="000000"/>
          <w:sz w:val="20"/>
          <w:szCs w:val="20"/>
          <w:lang w:val="en-US"/>
        </w:rPr>
        <w:t>(</w:t>
      </w:r>
      <w:r>
        <w:rPr>
          <w:rFonts w:eastAsia="Arial Unicode MS" w:cs="Times New Roman"/>
          <w:color w:val="000000"/>
          <w:sz w:val="20"/>
          <w:szCs w:val="20"/>
          <w:u w:val="single"/>
          <w:lang w:val="en-US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  <w:lang w:val="en-US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  <w:lang w:val="en-US"/>
        </w:rPr>
        <w:t xml:space="preserve">) </w:t>
      </w:r>
    </w:p>
    <w:p w:rsid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229"/>
      </w:tblGrid>
      <w:tr w:rsidR="00B96D93" w:rsidTr="00B96D93"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B96D93" w:rsidRDefault="00B96D93" w:rsidP="00B96D93">
            <w:pPr>
              <w:autoSpaceDE w:val="0"/>
              <w:autoSpaceDN w:val="0"/>
              <w:adjustRightInd w:val="0"/>
              <w:spacing w:line="240" w:lineRule="auto"/>
              <w:ind w:left="709"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  <w:lang w:val="en-US"/>
              </w:rPr>
              <w:t>полностью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93" w:rsidRDefault="00B96D93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B96D93" w:rsidRDefault="00B96D93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7229"/>
      </w:tblGrid>
      <w:tr w:rsidR="00B96D93" w:rsidTr="003D4522"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B96D93" w:rsidRPr="00B96D93" w:rsidRDefault="00B96D93" w:rsidP="00B96D93">
            <w:pPr>
              <w:autoSpaceDE w:val="0"/>
              <w:autoSpaceDN w:val="0"/>
              <w:adjustRightInd w:val="0"/>
              <w:spacing w:line="240" w:lineRule="auto"/>
              <w:ind w:left="709"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  <w:lang w:val="en-US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  <w:lang w:val="en-US"/>
              </w:rPr>
              <w:t>в части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93" w:rsidRDefault="00B96D93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:rsidR="00B96D93" w:rsidRPr="00B96D93" w:rsidRDefault="00B96D93" w:rsidP="00B96D93">
            <w:pPr>
              <w:tabs>
                <w:tab w:val="left" w:pos="683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  <w:u w:val="single"/>
              </w:rPr>
              <w:tab/>
              <w:t>  </w:t>
            </w:r>
            <w:r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96D93" w:rsidRDefault="00B96D93" w:rsidP="00B96D93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  <w:lang w:val="en-US"/>
        </w:rPr>
      </w:pPr>
    </w:p>
    <w:p w:rsidR="00B96D93" w:rsidRPr="00AD2B85" w:rsidRDefault="00B96D93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AD2B85" w:rsidRDefault="00B96D93" w:rsidP="00B96D93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B96D93" w:rsidRPr="00B96D93" w:rsidRDefault="00B96D93" w:rsidP="00B96D9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>обоснование приостановления рассмотрения жалобы (апелляционной жалобы)</w:t>
      </w:r>
    </w:p>
    <w:p w:rsidR="00B96D93" w:rsidRPr="00B96D93" w:rsidRDefault="00B96D93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23437" w:rsidRPr="00B96D93" w:rsidRDefault="00B96D93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</w:rPr>
        <w:lastRenderedPageBreak/>
        <w:t xml:space="preserve">до 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 w:rsidRPr="00B96D93">
        <w:rPr>
          <w:rFonts w:eastAsia="Arial Unicode MS" w:cs="Times New Roman"/>
          <w:color w:val="000000"/>
          <w:sz w:val="20"/>
          <w:szCs w:val="20"/>
        </w:rPr>
        <w:t>.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 w:rsidRPr="00B96D93">
        <w:rPr>
          <w:rFonts w:eastAsia="Arial Unicode MS" w:cs="Times New Roman"/>
          <w:color w:val="000000"/>
          <w:sz w:val="20"/>
          <w:szCs w:val="20"/>
        </w:rPr>
        <w:t>.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  <w:r w:rsidRPr="00B96D93">
        <w:rPr>
          <w:rFonts w:eastAsia="Arial Unicode MS" w:cs="Times New Roman"/>
          <w:color w:val="000000"/>
          <w:sz w:val="20"/>
          <w:szCs w:val="20"/>
        </w:rPr>
        <w:t>г.</w:t>
      </w:r>
    </w:p>
    <w:p w:rsidR="00AD2B85" w:rsidRPr="00AD2B85" w:rsidRDefault="00AD2B85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5211"/>
      </w:tblGrid>
      <w:tr w:rsidR="00AD2B85" w:rsidTr="00AD2B85">
        <w:tc>
          <w:tcPr>
            <w:tcW w:w="4077" w:type="dxa"/>
            <w:tcBorders>
              <w:right w:val="single" w:sz="4" w:space="0" w:color="auto"/>
            </w:tcBorders>
          </w:tcPr>
          <w:p w:rsidR="00AD2B85" w:rsidRDefault="00B96D93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2. Ходатайство подано: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9072B4" w:rsidRDefault="00B96D93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1 - лицом, обжалующим акт (акты) налоговых органов ненормативного характера, действия (бездействие) их должностных лиц (далее - лицо, нарушение прав которого обжалуется)</w:t>
            </w:r>
          </w:p>
          <w:p w:rsidR="00B96D93" w:rsidRPr="00B96D93" w:rsidRDefault="00B96D93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</w:t>
            </w:r>
          </w:p>
          <w:p w:rsidR="00AD2B85" w:rsidRDefault="00B96D93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2 - уполномоченным представителем лица, нарушение прав которого обжалуется</w:t>
            </w:r>
          </w:p>
        </w:tc>
      </w:tr>
      <w:tr w:rsidR="00AD2B85" w:rsidTr="00AD2B85">
        <w:tc>
          <w:tcPr>
            <w:tcW w:w="4077" w:type="dxa"/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5211" w:type="dxa"/>
            <w:vMerge/>
          </w:tcPr>
          <w:p w:rsidR="00AD2B85" w:rsidRDefault="00AD2B85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</w:tbl>
    <w:p w:rsidR="00AD2B85" w:rsidRDefault="00AD2B85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B96D93" w:rsidRDefault="00B96D93" w:rsidP="00AD2B85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 w:rsidRPr="00B96D93">
        <w:rPr>
          <w:rFonts w:eastAsia="Arial Unicode MS" w:cs="Times New Roman"/>
          <w:color w:val="000000"/>
          <w:sz w:val="20"/>
          <w:szCs w:val="20"/>
        </w:rPr>
        <w:t>3. Наименование и реквизиты документа, подтверждающего полномочия уполномоченного представителя лица, нарушение прав которого обжалуется</w:t>
      </w:r>
    </w:p>
    <w:p w:rsidR="00AD2B85" w:rsidRPr="00AD2B85" w:rsidRDefault="00AD2B85" w:rsidP="00AD2B85">
      <w:pPr>
        <w:tabs>
          <w:tab w:val="left" w:pos="9214"/>
        </w:tabs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  <w:r>
        <w:rPr>
          <w:rFonts w:eastAsia="Arial Unicode MS" w:cs="Times New Roman"/>
          <w:color w:val="000000"/>
          <w:sz w:val="20"/>
          <w:szCs w:val="20"/>
          <w:u w:val="single"/>
        </w:rPr>
        <w:t>  </w:t>
      </w:r>
      <w:r>
        <w:rPr>
          <w:rFonts w:eastAsia="Arial Unicode MS" w:cs="Times New Roman"/>
          <w:color w:val="000000"/>
          <w:sz w:val="20"/>
          <w:szCs w:val="20"/>
          <w:u w:val="single"/>
        </w:rPr>
        <w:tab/>
        <w:t>  </w:t>
      </w:r>
      <w:r>
        <w:rPr>
          <w:rFonts w:eastAsia="Arial Unicode MS" w:cs="Times New Roman"/>
          <w:color w:val="000000"/>
          <w:sz w:val="20"/>
          <w:szCs w:val="20"/>
        </w:rPr>
        <w:t xml:space="preserve"> </w:t>
      </w:r>
    </w:p>
    <w:p w:rsidR="00DF11DF" w:rsidRDefault="00DF11DF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F14744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B96D93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4. Ходатайство составлено на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874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15"/>
        <w:gridCol w:w="317"/>
        <w:gridCol w:w="134"/>
        <w:gridCol w:w="318"/>
        <w:gridCol w:w="134"/>
        <w:gridCol w:w="318"/>
        <w:gridCol w:w="2207"/>
      </w:tblGrid>
      <w:tr w:rsidR="00F14744" w:rsidRPr="00F23437" w:rsidTr="003D4522"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с приложением документов (их копий) на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4744" w:rsidRPr="00F23437" w:rsidRDefault="00F14744" w:rsidP="003D452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страницах </w:t>
            </w:r>
          </w:p>
        </w:tc>
      </w:tr>
    </w:tbl>
    <w:p w:rsidR="00F14744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F14744" w:rsidRPr="00F23437" w:rsidRDefault="00F14744" w:rsidP="00AD2B85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tbl>
      <w:tblPr>
        <w:tblW w:w="9533" w:type="dxa"/>
        <w:tblInd w:w="-1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0"/>
        <w:gridCol w:w="4752"/>
        <w:gridCol w:w="283"/>
        <w:gridCol w:w="1276"/>
        <w:gridCol w:w="283"/>
        <w:gridCol w:w="2659"/>
      </w:tblGrid>
      <w:tr w:rsidR="00F23437" w:rsidRPr="00F23437" w:rsidTr="00DC218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B96D93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eastAsia="Arial Unicode MS" w:cs="Times New Roman"/>
                <w:color w:val="000000"/>
                <w:sz w:val="20"/>
                <w:szCs w:val="20"/>
              </w:rPr>
              <w:t>5</w:t>
            </w:r>
            <w:r w:rsidR="00F23437"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23437" w:rsidRPr="00F23437" w:rsidRDefault="00F23437" w:rsidP="00F1474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</w:tr>
      <w:tr w:rsidR="00F23437" w:rsidRPr="00F23437" w:rsidTr="00DC2182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F2343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C2182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Фамилия, имя, отчество</w:t>
            </w:r>
            <w:r w:rsidR="00F14744" w:rsidRPr="00F14744">
              <w:rPr>
                <w:rFonts w:eastAsia="Arial Unicode MS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 xml:space="preserve"> лица, </w:t>
            </w:r>
          </w:p>
          <w:p w:rsidR="00F23437" w:rsidRPr="00F23437" w:rsidRDefault="00B96D93" w:rsidP="00B96D9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B96D93">
              <w:rPr>
                <w:rFonts w:eastAsia="Arial Unicode MS" w:cs="Times New Roman"/>
                <w:color w:val="000000"/>
                <w:sz w:val="20"/>
                <w:szCs w:val="20"/>
              </w:rPr>
              <w:t>подписавшего ходатайство</w:t>
            </w:r>
            <w:r>
              <w:rPr>
                <w:rStyle w:val="af"/>
                <w:rFonts w:eastAsia="Arial Unicode MS" w:cs="Times New Roman"/>
                <w:color w:val="000000"/>
                <w:sz w:val="20"/>
                <w:szCs w:val="20"/>
              </w:rPr>
              <w:endnoteReference w:id="4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23437" w:rsidRPr="00F23437" w:rsidRDefault="00F23437" w:rsidP="00DC218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Arial Unicode MS" w:cs="Times New Roman"/>
                <w:color w:val="000000"/>
                <w:sz w:val="20"/>
                <w:szCs w:val="20"/>
              </w:rPr>
            </w:pPr>
            <w:r w:rsidRPr="00F23437">
              <w:rPr>
                <w:rFonts w:eastAsia="Arial Unicode MS" w:cs="Times New Roman"/>
                <w:color w:val="000000"/>
                <w:sz w:val="20"/>
                <w:szCs w:val="20"/>
              </w:rPr>
              <w:t>дата</w:t>
            </w:r>
          </w:p>
        </w:tc>
      </w:tr>
    </w:tbl>
    <w:p w:rsidR="00F23437" w:rsidRPr="00F23437" w:rsidRDefault="00F23437" w:rsidP="00F23437">
      <w:pPr>
        <w:autoSpaceDE w:val="0"/>
        <w:autoSpaceDN w:val="0"/>
        <w:adjustRightInd w:val="0"/>
        <w:spacing w:line="240" w:lineRule="auto"/>
        <w:ind w:firstLine="0"/>
        <w:rPr>
          <w:rFonts w:eastAsia="Arial Unicode MS" w:cs="Times New Roman"/>
          <w:color w:val="000000"/>
          <w:sz w:val="20"/>
          <w:szCs w:val="20"/>
        </w:rPr>
      </w:pPr>
    </w:p>
    <w:p w:rsidR="00B45B9B" w:rsidRDefault="00B45B9B" w:rsidP="00F23437">
      <w:pPr>
        <w:ind w:firstLine="0"/>
        <w:rPr>
          <w:rFonts w:cs="Times New Roman"/>
          <w:sz w:val="20"/>
          <w:szCs w:val="20"/>
        </w:rPr>
      </w:pPr>
    </w:p>
    <w:p w:rsidR="00DC2182" w:rsidRPr="00F23437" w:rsidRDefault="00DC2182" w:rsidP="00F23437">
      <w:pPr>
        <w:ind w:firstLine="0"/>
        <w:rPr>
          <w:rFonts w:cs="Times New Roman"/>
          <w:sz w:val="20"/>
          <w:szCs w:val="20"/>
        </w:rPr>
      </w:pPr>
    </w:p>
    <w:sectPr w:rsidR="00DC2182" w:rsidRPr="00F23437" w:rsidSect="00F23437">
      <w:footnotePr>
        <w:pos w:val="beneathText"/>
      </w:footnotePr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1F" w:rsidRDefault="00760A1F" w:rsidP="00DC2182">
      <w:pPr>
        <w:spacing w:line="240" w:lineRule="auto"/>
        <w:ind w:firstLine="0"/>
      </w:pPr>
      <w:r>
        <w:separator/>
      </w:r>
    </w:p>
  </w:endnote>
  <w:endnote w:type="continuationSeparator" w:id="0">
    <w:p w:rsidR="00760A1F" w:rsidRDefault="00760A1F" w:rsidP="00F23437">
      <w:pPr>
        <w:spacing w:line="240" w:lineRule="auto"/>
      </w:pPr>
      <w:r>
        <w:continuationSeparator/>
      </w:r>
    </w:p>
  </w:endnote>
  <w:endnote w:id="1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ИНН (здесь и далее по тексту) - идентификационный номер налогоплательщика.</w:t>
      </w:r>
    </w:p>
  </w:endnote>
  <w:endnote w:id="2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КПП (здесь и далее по тексту) - код причины постановки на учет, присвоенный организации при постановке на учет в налоговом органе по месту ее нахождения.</w:t>
      </w:r>
    </w:p>
  </w:endnote>
  <w:endnote w:id="3">
    <w:p w:rsidR="00B96D93" w:rsidRP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B96D93">
        <w:t>Здесь и далее по тексту фамилия и отчество указываются при наличии.</w:t>
      </w:r>
    </w:p>
  </w:endnote>
  <w:endnote w:id="4">
    <w:p w:rsidR="00B96D93" w:rsidRDefault="00B96D93" w:rsidP="00B96D93">
      <w:pPr>
        <w:pStyle w:val="ad"/>
        <w:ind w:firstLine="0"/>
      </w:pPr>
      <w:r>
        <w:rPr>
          <w:rStyle w:val="af"/>
        </w:rPr>
        <w:endnoteRef/>
      </w:r>
      <w:r>
        <w:t xml:space="preserve"> </w:t>
      </w:r>
      <w:r w:rsidRPr="00D3775B">
        <w:rPr>
          <w:color w:val="000000"/>
        </w:rPr>
        <w:t>Фамилия, имя, отчество физического лица, не являющегося индивидуальным предпринимателем; индивидуального предпринимателя; лица, имеющего право без доверенности действовать от имени организации; уполномоченного представителя лица, нарушение прав которого обжалуется.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1F" w:rsidRDefault="00760A1F" w:rsidP="00F23437">
      <w:pPr>
        <w:spacing w:line="240" w:lineRule="auto"/>
      </w:pPr>
      <w:r>
        <w:separator/>
      </w:r>
    </w:p>
  </w:footnote>
  <w:footnote w:type="continuationSeparator" w:id="0">
    <w:p w:rsidR="00760A1F" w:rsidRDefault="00760A1F" w:rsidP="00F234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0550"/>
    <w:multiLevelType w:val="hybridMultilevel"/>
    <w:tmpl w:val="11D2107E"/>
    <w:lvl w:ilvl="0" w:tplc="D9BEE62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0461"/>
    <w:multiLevelType w:val="multilevel"/>
    <w:tmpl w:val="6EFC2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37"/>
    <w:rsid w:val="0005255C"/>
    <w:rsid w:val="0008234C"/>
    <w:rsid w:val="00096AB3"/>
    <w:rsid w:val="000A38CF"/>
    <w:rsid w:val="000B5F34"/>
    <w:rsid w:val="000C70C9"/>
    <w:rsid w:val="000D41E7"/>
    <w:rsid w:val="00107023"/>
    <w:rsid w:val="00121576"/>
    <w:rsid w:val="00132AC1"/>
    <w:rsid w:val="00133B55"/>
    <w:rsid w:val="00134688"/>
    <w:rsid w:val="00151838"/>
    <w:rsid w:val="001830CB"/>
    <w:rsid w:val="001F2A03"/>
    <w:rsid w:val="001F2A73"/>
    <w:rsid w:val="0020377C"/>
    <w:rsid w:val="00207147"/>
    <w:rsid w:val="00207EA0"/>
    <w:rsid w:val="00240717"/>
    <w:rsid w:val="00246744"/>
    <w:rsid w:val="00252EFC"/>
    <w:rsid w:val="00262D0D"/>
    <w:rsid w:val="00275FA9"/>
    <w:rsid w:val="00291B1F"/>
    <w:rsid w:val="002A27E9"/>
    <w:rsid w:val="002C75B9"/>
    <w:rsid w:val="002D30AB"/>
    <w:rsid w:val="003007FD"/>
    <w:rsid w:val="003023C6"/>
    <w:rsid w:val="00304184"/>
    <w:rsid w:val="0030716B"/>
    <w:rsid w:val="0031290D"/>
    <w:rsid w:val="003318D0"/>
    <w:rsid w:val="003335B7"/>
    <w:rsid w:val="00371734"/>
    <w:rsid w:val="00371D32"/>
    <w:rsid w:val="003C1CFB"/>
    <w:rsid w:val="003D3362"/>
    <w:rsid w:val="003E0D6C"/>
    <w:rsid w:val="003E6082"/>
    <w:rsid w:val="00420439"/>
    <w:rsid w:val="00422F42"/>
    <w:rsid w:val="004408F3"/>
    <w:rsid w:val="0044694A"/>
    <w:rsid w:val="00450C3E"/>
    <w:rsid w:val="004549A1"/>
    <w:rsid w:val="004745A7"/>
    <w:rsid w:val="00474D37"/>
    <w:rsid w:val="00482FAF"/>
    <w:rsid w:val="004915A6"/>
    <w:rsid w:val="004A2A8F"/>
    <w:rsid w:val="004B0958"/>
    <w:rsid w:val="0051128D"/>
    <w:rsid w:val="00532C3F"/>
    <w:rsid w:val="0053358F"/>
    <w:rsid w:val="00560DBC"/>
    <w:rsid w:val="00572743"/>
    <w:rsid w:val="00574B12"/>
    <w:rsid w:val="00595785"/>
    <w:rsid w:val="005A0D69"/>
    <w:rsid w:val="005B1B9C"/>
    <w:rsid w:val="005C177D"/>
    <w:rsid w:val="005E3800"/>
    <w:rsid w:val="005E3D86"/>
    <w:rsid w:val="00603CBD"/>
    <w:rsid w:val="006369DC"/>
    <w:rsid w:val="00652829"/>
    <w:rsid w:val="00655C54"/>
    <w:rsid w:val="00662066"/>
    <w:rsid w:val="00676E79"/>
    <w:rsid w:val="00682E48"/>
    <w:rsid w:val="0069225B"/>
    <w:rsid w:val="006935F0"/>
    <w:rsid w:val="0069450D"/>
    <w:rsid w:val="006B5AD6"/>
    <w:rsid w:val="006B644A"/>
    <w:rsid w:val="006D2954"/>
    <w:rsid w:val="006D3241"/>
    <w:rsid w:val="006D3E50"/>
    <w:rsid w:val="006D448D"/>
    <w:rsid w:val="006E63F5"/>
    <w:rsid w:val="00703094"/>
    <w:rsid w:val="00703BC9"/>
    <w:rsid w:val="00733006"/>
    <w:rsid w:val="00742F4A"/>
    <w:rsid w:val="007550E4"/>
    <w:rsid w:val="00760A1F"/>
    <w:rsid w:val="00775F1F"/>
    <w:rsid w:val="00782CFF"/>
    <w:rsid w:val="007B47D9"/>
    <w:rsid w:val="007E6815"/>
    <w:rsid w:val="007F1F41"/>
    <w:rsid w:val="00834E59"/>
    <w:rsid w:val="0084323B"/>
    <w:rsid w:val="00857A88"/>
    <w:rsid w:val="00863832"/>
    <w:rsid w:val="00880925"/>
    <w:rsid w:val="0089580B"/>
    <w:rsid w:val="008A36FB"/>
    <w:rsid w:val="008A3893"/>
    <w:rsid w:val="008A5075"/>
    <w:rsid w:val="008E4F75"/>
    <w:rsid w:val="008F2780"/>
    <w:rsid w:val="009072B4"/>
    <w:rsid w:val="00916756"/>
    <w:rsid w:val="00920B96"/>
    <w:rsid w:val="00940DEB"/>
    <w:rsid w:val="00981B62"/>
    <w:rsid w:val="00990E4E"/>
    <w:rsid w:val="009978BE"/>
    <w:rsid w:val="009A77C0"/>
    <w:rsid w:val="009B2E19"/>
    <w:rsid w:val="009B576A"/>
    <w:rsid w:val="009F04E6"/>
    <w:rsid w:val="009F277B"/>
    <w:rsid w:val="009F5FCB"/>
    <w:rsid w:val="00A124CA"/>
    <w:rsid w:val="00A16FE8"/>
    <w:rsid w:val="00A41E7B"/>
    <w:rsid w:val="00A42C8F"/>
    <w:rsid w:val="00A44766"/>
    <w:rsid w:val="00A84AD3"/>
    <w:rsid w:val="00A9236E"/>
    <w:rsid w:val="00A9745D"/>
    <w:rsid w:val="00AB4805"/>
    <w:rsid w:val="00AB5644"/>
    <w:rsid w:val="00AD2B85"/>
    <w:rsid w:val="00AE0487"/>
    <w:rsid w:val="00AF0762"/>
    <w:rsid w:val="00AF15A6"/>
    <w:rsid w:val="00AF31C7"/>
    <w:rsid w:val="00B067E6"/>
    <w:rsid w:val="00B155B2"/>
    <w:rsid w:val="00B3056E"/>
    <w:rsid w:val="00B45B9B"/>
    <w:rsid w:val="00B50550"/>
    <w:rsid w:val="00B56E8B"/>
    <w:rsid w:val="00B82A03"/>
    <w:rsid w:val="00B87B27"/>
    <w:rsid w:val="00B96D93"/>
    <w:rsid w:val="00BA142E"/>
    <w:rsid w:val="00BC6047"/>
    <w:rsid w:val="00BD0D32"/>
    <w:rsid w:val="00C05E82"/>
    <w:rsid w:val="00C07AD1"/>
    <w:rsid w:val="00C07C4B"/>
    <w:rsid w:val="00C14AC9"/>
    <w:rsid w:val="00C338BF"/>
    <w:rsid w:val="00C40213"/>
    <w:rsid w:val="00C53012"/>
    <w:rsid w:val="00C53A8E"/>
    <w:rsid w:val="00C5428A"/>
    <w:rsid w:val="00C54739"/>
    <w:rsid w:val="00C548A0"/>
    <w:rsid w:val="00C97CEA"/>
    <w:rsid w:val="00CA313A"/>
    <w:rsid w:val="00CA39A7"/>
    <w:rsid w:val="00CB2345"/>
    <w:rsid w:val="00CC5248"/>
    <w:rsid w:val="00CD663B"/>
    <w:rsid w:val="00CD6EA6"/>
    <w:rsid w:val="00CF0AFF"/>
    <w:rsid w:val="00D306AF"/>
    <w:rsid w:val="00D32E72"/>
    <w:rsid w:val="00D46430"/>
    <w:rsid w:val="00D504E4"/>
    <w:rsid w:val="00D52A17"/>
    <w:rsid w:val="00D76A0B"/>
    <w:rsid w:val="00DB2549"/>
    <w:rsid w:val="00DB7727"/>
    <w:rsid w:val="00DC0316"/>
    <w:rsid w:val="00DC2182"/>
    <w:rsid w:val="00DE2769"/>
    <w:rsid w:val="00DF11DF"/>
    <w:rsid w:val="00DF3FC0"/>
    <w:rsid w:val="00DF6803"/>
    <w:rsid w:val="00E0773B"/>
    <w:rsid w:val="00E41A7A"/>
    <w:rsid w:val="00E518F3"/>
    <w:rsid w:val="00E6229E"/>
    <w:rsid w:val="00E7130B"/>
    <w:rsid w:val="00E72E02"/>
    <w:rsid w:val="00E97EAE"/>
    <w:rsid w:val="00EC23AD"/>
    <w:rsid w:val="00EC5738"/>
    <w:rsid w:val="00EC65EF"/>
    <w:rsid w:val="00ED1750"/>
    <w:rsid w:val="00EE1E9A"/>
    <w:rsid w:val="00F00B37"/>
    <w:rsid w:val="00F10C84"/>
    <w:rsid w:val="00F14744"/>
    <w:rsid w:val="00F230CC"/>
    <w:rsid w:val="00F23437"/>
    <w:rsid w:val="00F308A4"/>
    <w:rsid w:val="00F50C48"/>
    <w:rsid w:val="00F57AED"/>
    <w:rsid w:val="00F67A8B"/>
    <w:rsid w:val="00FC2F75"/>
    <w:rsid w:val="00FC4A5F"/>
    <w:rsid w:val="00FD13D7"/>
    <w:rsid w:val="00FD4A5B"/>
    <w:rsid w:val="00FD539F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7938C-5760-4F45-A270-5DB214F3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E19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A38CF"/>
    <w:pPr>
      <w:keepNext/>
      <w:keepLines/>
      <w:spacing w:before="480"/>
      <w:ind w:left="720" w:hanging="36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8CF"/>
    <w:rPr>
      <w:b/>
      <w:bCs/>
    </w:rPr>
  </w:style>
  <w:style w:type="paragraph" w:styleId="a4">
    <w:name w:val="No Spacing"/>
    <w:uiPriority w:val="1"/>
    <w:qFormat/>
    <w:rsid w:val="000A38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A38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38CF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Heading">
    <w:name w:val="Heading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F23437"/>
    <w:rPr>
      <w:rFonts w:ascii="Arial Unicode MS" w:eastAsia="Arial Unicode MS" w:cs="Arial Unicode MS"/>
      <w:sz w:val="22"/>
      <w:szCs w:val="22"/>
    </w:rPr>
  </w:style>
  <w:style w:type="paragraph" w:customStyle="1" w:styleId="Context">
    <w:name w:val="Context"/>
    <w:uiPriority w:val="99"/>
    <w:rsid w:val="00F2343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</w:rPr>
  </w:style>
  <w:style w:type="paragraph" w:styleId="a7">
    <w:name w:val="Balloon Text"/>
    <w:basedOn w:val="a"/>
    <w:link w:val="a8"/>
    <w:uiPriority w:val="99"/>
    <w:semiHidden/>
    <w:unhideWhenUsed/>
    <w:rsid w:val="00F23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43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2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2343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23437"/>
    <w:pPr>
      <w:spacing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23437"/>
    <w:rPr>
      <w:rFonts w:ascii="Times New Roman" w:hAnsi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23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64B7-F04A-4703-8C7A-F5EFC611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</Words>
  <Characters>1547</Characters>
  <Application>Microsoft Office Word</Application>
  <DocSecurity>0</DocSecurity>
  <Lines>126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7</cp:revision>
  <cp:lastPrinted>2024-11-07T12:29:00Z</cp:lastPrinted>
  <dcterms:created xsi:type="dcterms:W3CDTF">2024-11-07T13:37:00Z</dcterms:created>
  <dcterms:modified xsi:type="dcterms:W3CDTF">2025-10-01T20:55:00Z</dcterms:modified>
</cp:coreProperties>
</file>